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F7" w:rsidRDefault="00540C36">
      <w:pPr>
        <w:spacing w:line="620" w:lineRule="exac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附件</w:t>
      </w:r>
    </w:p>
    <w:p w:rsidR="004E75F7" w:rsidRDefault="00540C36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软件采购清单</w:t>
      </w:r>
    </w:p>
    <w:tbl>
      <w:tblPr>
        <w:tblW w:w="8217" w:type="dxa"/>
        <w:jc w:val="center"/>
        <w:tblInd w:w="-11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5"/>
        <w:gridCol w:w="2017"/>
        <w:gridCol w:w="1701"/>
        <w:gridCol w:w="1134"/>
        <w:gridCol w:w="1300"/>
      </w:tblGrid>
      <w:tr w:rsidR="003E4C05" w:rsidTr="0051735B">
        <w:trPr>
          <w:trHeight w:val="510"/>
          <w:jc w:val="center"/>
        </w:trPr>
        <w:tc>
          <w:tcPr>
            <w:tcW w:w="2065" w:type="dxa"/>
            <w:shd w:val="clear" w:color="auto" w:fill="auto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软件大类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软件名称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购买年限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300" w:type="dxa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E4C05" w:rsidTr="0051735B">
        <w:trPr>
          <w:trHeight w:val="710"/>
          <w:jc w:val="center"/>
        </w:trPr>
        <w:tc>
          <w:tcPr>
            <w:tcW w:w="2065" w:type="dxa"/>
            <w:vMerge w:val="restart"/>
            <w:shd w:val="clear" w:color="auto" w:fill="auto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终端安全管理系统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2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终端安全控制中心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软件为永久授权，含3年升级维护费，3年后每年维保费以磋商确定</w:t>
            </w:r>
          </w:p>
        </w:tc>
        <w:tc>
          <w:tcPr>
            <w:tcW w:w="1134" w:type="dxa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300" w:type="dxa"/>
            <w:vMerge w:val="restart"/>
            <w:vAlign w:val="center"/>
          </w:tcPr>
          <w:p w:rsidR="003E4C05" w:rsidRDefault="003E4C0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3E4C05" w:rsidTr="0051735B">
        <w:trPr>
          <w:trHeight w:val="710"/>
          <w:jc w:val="center"/>
        </w:trPr>
        <w:tc>
          <w:tcPr>
            <w:tcW w:w="2065" w:type="dxa"/>
            <w:vMerge/>
            <w:shd w:val="clear" w:color="auto" w:fill="auto"/>
            <w:vAlign w:val="center"/>
          </w:tcPr>
          <w:p w:rsidR="003E4C05" w:rsidRDefault="003E4C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2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终端安全管理客户端授权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4C05" w:rsidRDefault="003E4C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  <w:r w:rsidR="003E4C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00套</w:t>
            </w:r>
          </w:p>
        </w:tc>
        <w:tc>
          <w:tcPr>
            <w:tcW w:w="1300" w:type="dxa"/>
            <w:vMerge/>
            <w:vAlign w:val="center"/>
          </w:tcPr>
          <w:p w:rsidR="003E4C05" w:rsidRDefault="003E4C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E4C05" w:rsidTr="0051735B">
        <w:trPr>
          <w:trHeight w:val="710"/>
          <w:jc w:val="center"/>
        </w:trPr>
        <w:tc>
          <w:tcPr>
            <w:tcW w:w="2065" w:type="dxa"/>
            <w:vMerge/>
            <w:shd w:val="clear" w:color="auto" w:fill="auto"/>
            <w:vAlign w:val="center"/>
          </w:tcPr>
          <w:p w:rsidR="003E4C05" w:rsidRDefault="003E4C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终端</w:t>
            </w:r>
            <w:r w:rsidR="003E4C05">
              <w:rPr>
                <w:rFonts w:ascii="仿宋" w:eastAsia="仿宋" w:hAnsi="仿宋" w:cs="宋体" w:hint="eastAsia"/>
                <w:kern w:val="0"/>
                <w:sz w:val="24"/>
              </w:rPr>
              <w:t>安全产品安装服务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4C05" w:rsidRDefault="003E4C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300" w:type="dxa"/>
            <w:vMerge/>
            <w:vAlign w:val="center"/>
          </w:tcPr>
          <w:p w:rsidR="003E4C05" w:rsidRDefault="003E4C0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E4C05" w:rsidTr="0051735B">
        <w:trPr>
          <w:trHeight w:val="710"/>
          <w:jc w:val="center"/>
        </w:trPr>
        <w:tc>
          <w:tcPr>
            <w:tcW w:w="2065" w:type="dxa"/>
            <w:vMerge w:val="restart"/>
            <w:shd w:val="clear" w:color="auto" w:fill="auto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服务器安全</w:t>
            </w:r>
            <w:r w:rsidRPr="00EE2194">
              <w:rPr>
                <w:rFonts w:ascii="仿宋" w:eastAsia="仿宋" w:hAnsi="仿宋" w:hint="eastAsia"/>
                <w:sz w:val="24"/>
              </w:rPr>
              <w:t>管理</w:t>
            </w:r>
            <w:r>
              <w:rPr>
                <w:rFonts w:ascii="仿宋" w:eastAsia="仿宋" w:hAnsi="仿宋" w:hint="eastAsia"/>
                <w:sz w:val="24"/>
              </w:rPr>
              <w:t>系统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2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服务器安全管理系统管理控制中心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4C05" w:rsidRDefault="003E4C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1套</w:t>
            </w:r>
          </w:p>
        </w:tc>
        <w:tc>
          <w:tcPr>
            <w:tcW w:w="1300" w:type="dxa"/>
            <w:vMerge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E4C05" w:rsidTr="0051735B">
        <w:trPr>
          <w:trHeight w:val="710"/>
          <w:jc w:val="center"/>
        </w:trPr>
        <w:tc>
          <w:tcPr>
            <w:tcW w:w="2065" w:type="dxa"/>
            <w:vMerge/>
            <w:shd w:val="clear" w:color="auto" w:fill="auto"/>
            <w:vAlign w:val="center"/>
          </w:tcPr>
          <w:p w:rsidR="003E4C05" w:rsidRDefault="003E4C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2194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服务器安全管理系统客户端功能授权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4C05" w:rsidRDefault="003E4C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200</w:t>
            </w:r>
            <w:r w:rsidR="003E4C0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300" w:type="dxa"/>
            <w:vMerge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3E4C05" w:rsidTr="0051735B">
        <w:trPr>
          <w:trHeight w:val="710"/>
          <w:jc w:val="center"/>
        </w:trPr>
        <w:tc>
          <w:tcPr>
            <w:tcW w:w="2065" w:type="dxa"/>
            <w:vMerge/>
            <w:shd w:val="clear" w:color="auto" w:fill="auto"/>
            <w:vAlign w:val="center"/>
          </w:tcPr>
          <w:p w:rsidR="003E4C05" w:rsidRDefault="003E4C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3E4C05" w:rsidRDefault="00EE219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服务器安全</w:t>
            </w:r>
            <w:r w:rsidR="003E4C05">
              <w:rPr>
                <w:rFonts w:ascii="仿宋" w:eastAsia="仿宋" w:hAnsi="仿宋" w:cs="宋体" w:hint="eastAsia"/>
                <w:kern w:val="0"/>
                <w:sz w:val="24"/>
              </w:rPr>
              <w:t>产品安装服务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E4C05" w:rsidRDefault="003E4C0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/</w:t>
            </w:r>
          </w:p>
        </w:tc>
        <w:tc>
          <w:tcPr>
            <w:tcW w:w="1300" w:type="dxa"/>
            <w:vMerge/>
            <w:vAlign w:val="center"/>
          </w:tcPr>
          <w:p w:rsidR="003E4C05" w:rsidRDefault="003E4C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4E75F7" w:rsidRDefault="004E75F7">
      <w:pPr>
        <w:spacing w:line="620" w:lineRule="exact"/>
        <w:ind w:firstLineChars="1900" w:firstLine="6080"/>
        <w:rPr>
          <w:rFonts w:ascii="仿宋" w:eastAsia="仿宋" w:hAnsi="仿宋"/>
          <w:sz w:val="32"/>
        </w:rPr>
      </w:pPr>
    </w:p>
    <w:p w:rsidR="004E75F7" w:rsidRDefault="00540C36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/>
          <w:color w:val="000000" w:themeColor="text1"/>
          <w:szCs w:val="21"/>
        </w:rPr>
        <w:br w:type="page"/>
      </w:r>
    </w:p>
    <w:p w:rsidR="004E75F7" w:rsidRDefault="004E75F7">
      <w:pPr>
        <w:pStyle w:val="a8"/>
        <w:shd w:val="clear" w:color="auto" w:fill="FFFFFF"/>
        <w:spacing w:before="0" w:beforeAutospacing="0" w:after="0" w:afterAutospacing="0" w:line="500" w:lineRule="exact"/>
        <w:ind w:right="1595"/>
        <w:rPr>
          <w:rFonts w:ascii="微软雅黑" w:eastAsia="微软雅黑" w:hAnsi="微软雅黑"/>
          <w:color w:val="000000" w:themeColor="text1"/>
          <w:sz w:val="21"/>
          <w:szCs w:val="21"/>
        </w:rPr>
        <w:sectPr w:rsidR="004E75F7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4E75F7" w:rsidRDefault="00540C36">
      <w:pPr>
        <w:pStyle w:val="a8"/>
        <w:shd w:val="clear" w:color="auto" w:fill="FFFFFF"/>
        <w:spacing w:before="0" w:beforeAutospacing="0" w:after="0" w:afterAutospacing="0" w:line="500" w:lineRule="exact"/>
        <w:ind w:right="208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lastRenderedPageBreak/>
        <w:t>软件技术要求</w:t>
      </w:r>
    </w:p>
    <w:tbl>
      <w:tblPr>
        <w:tblStyle w:val="a9"/>
        <w:tblW w:w="13887" w:type="dxa"/>
        <w:jc w:val="center"/>
        <w:tblLook w:val="04A0" w:firstRow="1" w:lastRow="0" w:firstColumn="1" w:lastColumn="0" w:noHBand="0" w:noVBand="1"/>
      </w:tblPr>
      <w:tblGrid>
        <w:gridCol w:w="704"/>
        <w:gridCol w:w="1243"/>
        <w:gridCol w:w="11940"/>
      </w:tblGrid>
      <w:tr w:rsidR="004E75F7">
        <w:trPr>
          <w:jc w:val="center"/>
        </w:trPr>
        <w:tc>
          <w:tcPr>
            <w:tcW w:w="704" w:type="dxa"/>
          </w:tcPr>
          <w:p w:rsidR="004E75F7" w:rsidRDefault="00540C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243" w:type="dxa"/>
          </w:tcPr>
          <w:p w:rsidR="004E75F7" w:rsidRDefault="00540C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设备名称</w:t>
            </w:r>
          </w:p>
        </w:tc>
        <w:tc>
          <w:tcPr>
            <w:tcW w:w="11940" w:type="dxa"/>
          </w:tcPr>
          <w:p w:rsidR="004E75F7" w:rsidRDefault="00540C36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技术参数</w:t>
            </w:r>
          </w:p>
        </w:tc>
      </w:tr>
      <w:tr w:rsidR="004E75F7">
        <w:trPr>
          <w:jc w:val="center"/>
        </w:trPr>
        <w:tc>
          <w:tcPr>
            <w:tcW w:w="704" w:type="dxa"/>
            <w:vAlign w:val="center"/>
          </w:tcPr>
          <w:p w:rsidR="004E75F7" w:rsidRDefault="00540C3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4E75F7" w:rsidRDefault="00F7193A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终</w:t>
            </w:r>
            <w:r w:rsidR="00540C36">
              <w:rPr>
                <w:rFonts w:ascii="仿宋" w:eastAsia="仿宋" w:hAnsi="仿宋" w:hint="eastAsia"/>
                <w:b/>
                <w:sz w:val="24"/>
              </w:rPr>
              <w:t>端安全管理系统</w:t>
            </w:r>
          </w:p>
        </w:tc>
        <w:tc>
          <w:tcPr>
            <w:tcW w:w="11940" w:type="dxa"/>
          </w:tcPr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Pr="0051735B">
              <w:rPr>
                <w:rFonts w:ascii="仿宋" w:eastAsia="仿宋" w:hAnsi="仿宋" w:hint="eastAsia"/>
              </w:rPr>
              <w:t>终端安全控制中心可</w:t>
            </w:r>
            <w:r>
              <w:rPr>
                <w:rFonts w:ascii="仿宋" w:eastAsia="仿宋" w:hAnsi="仿宋" w:hint="eastAsia"/>
              </w:rPr>
              <w:t>实现终端安全客户端的集中管理，包括终端统一部署、策略配置、任务分发、集中监控、日志报表等终端安全管理功能，支持</w:t>
            </w:r>
            <w:r>
              <w:rPr>
                <w:rFonts w:ascii="仿宋" w:eastAsia="仿宋" w:hAnsi="仿宋"/>
              </w:rPr>
              <w:t>Windows Server 2008 R2/2012/2012 R2/2016的64位版本（简体中文版）；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2.支持</w:t>
            </w:r>
            <w:r>
              <w:rPr>
                <w:rFonts w:ascii="仿宋" w:eastAsia="仿宋" w:hAnsi="仿宋"/>
              </w:rPr>
              <w:t>CentOS 7、</w:t>
            </w:r>
            <w:proofErr w:type="spellStart"/>
            <w:r>
              <w:rPr>
                <w:rFonts w:ascii="仿宋" w:eastAsia="仿宋" w:hAnsi="仿宋"/>
              </w:rPr>
              <w:t>Redhat</w:t>
            </w:r>
            <w:proofErr w:type="spellEnd"/>
            <w:r>
              <w:rPr>
                <w:rFonts w:ascii="仿宋" w:eastAsia="仿宋" w:hAnsi="仿宋"/>
              </w:rPr>
              <w:t xml:space="preserve"> 7等Linux系统；</w:t>
            </w:r>
            <w:r>
              <w:rPr>
                <w:rFonts w:ascii="仿宋" w:eastAsia="仿宋" w:hAnsi="仿宋" w:hint="eastAsia"/>
              </w:rPr>
              <w:t>提供</w:t>
            </w:r>
            <w:r w:rsidRPr="0051735B">
              <w:rPr>
                <w:rFonts w:ascii="仿宋" w:eastAsia="仿宋" w:hAnsi="仿宋" w:hint="eastAsia"/>
              </w:rPr>
              <w:t>终端安全管理客户端授权≥</w:t>
            </w:r>
            <w:r w:rsidRPr="0051735B"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/>
              </w:rPr>
              <w:t>000</w:t>
            </w:r>
            <w:r>
              <w:rPr>
                <w:rFonts w:ascii="仿宋" w:eastAsia="仿宋" w:hAnsi="仿宋" w:hint="eastAsia"/>
              </w:rPr>
              <w:t>点，包含三年升级服务。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3.客户端支持</w:t>
            </w:r>
            <w:r>
              <w:rPr>
                <w:rFonts w:ascii="仿宋" w:eastAsia="仿宋" w:hAnsi="仿宋"/>
              </w:rPr>
              <w:t xml:space="preserve">Windows XP_SP3及以上/Windows </w:t>
            </w:r>
            <w:r>
              <w:rPr>
                <w:rFonts w:ascii="仿宋" w:eastAsia="仿宋" w:hAnsi="仿宋" w:hint="eastAsia"/>
              </w:rPr>
              <w:t>操作系统安全防护，并通过控制中心对</w:t>
            </w:r>
            <w:r>
              <w:rPr>
                <w:rFonts w:ascii="仿宋" w:eastAsia="仿宋" w:hAnsi="仿宋"/>
              </w:rPr>
              <w:t>全网</w:t>
            </w:r>
            <w:r>
              <w:rPr>
                <w:rFonts w:ascii="仿宋" w:eastAsia="仿宋" w:hAnsi="仿宋" w:hint="eastAsia"/>
              </w:rPr>
              <w:t>终端进行</w:t>
            </w:r>
            <w:r>
              <w:rPr>
                <w:rFonts w:ascii="仿宋" w:eastAsia="仿宋" w:hAnsi="仿宋"/>
              </w:rPr>
              <w:t>健康状况监测、统一杀毒、统一漏洞修复、统一管控、</w:t>
            </w:r>
            <w:proofErr w:type="gramStart"/>
            <w:r>
              <w:rPr>
                <w:rFonts w:ascii="仿宋" w:eastAsia="仿宋" w:hAnsi="仿宋" w:hint="eastAsia"/>
              </w:rPr>
              <w:t>弹窗管理</w:t>
            </w:r>
            <w:proofErr w:type="gramEnd"/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硬件资产管理以及各种报表和查询等功能；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4.支持对单个客户端进行维护，终端视角查看终端基本信息，包括计算机名、型号、</w:t>
            </w:r>
            <w:r>
              <w:rPr>
                <w:rFonts w:ascii="仿宋" w:eastAsia="仿宋" w:hAnsi="仿宋"/>
              </w:rPr>
              <w:t>IP、MAC地址、工作组、域信息、本次开机时间、上次关机时间、应用功能、在线状态；</w:t>
            </w:r>
            <w:proofErr w:type="gramStart"/>
            <w:r>
              <w:rPr>
                <w:rFonts w:ascii="仿宋" w:eastAsia="仿宋" w:hAnsi="仿宋" w:hint="eastAsia"/>
              </w:rPr>
              <w:t>所功能</w:t>
            </w:r>
            <w:proofErr w:type="gramEnd"/>
            <w:r>
              <w:rPr>
                <w:rFonts w:ascii="仿宋" w:eastAsia="仿宋" w:hAnsi="仿宋" w:hint="eastAsia"/>
              </w:rPr>
              <w:t>应用策略情况；硬件信息展示，包括</w:t>
            </w:r>
            <w:r>
              <w:rPr>
                <w:rFonts w:ascii="仿宋" w:eastAsia="仿宋" w:hAnsi="仿宋"/>
              </w:rPr>
              <w:t>CPU、主板、内存、磁盘存储、显卡、显示器、声卡、网卡等信息；</w:t>
            </w:r>
            <w:proofErr w:type="gramStart"/>
            <w:r>
              <w:rPr>
                <w:rFonts w:ascii="仿宋" w:eastAsia="仿宋" w:hAnsi="仿宋" w:hint="eastAsia"/>
              </w:rPr>
              <w:t>实时进程</w:t>
            </w:r>
            <w:proofErr w:type="gramEnd"/>
            <w:r>
              <w:rPr>
                <w:rFonts w:ascii="仿宋" w:eastAsia="仿宋" w:hAnsi="仿宋" w:hint="eastAsia"/>
              </w:rPr>
              <w:t>信息展示，包括进程名称、</w:t>
            </w:r>
            <w:r>
              <w:rPr>
                <w:rFonts w:ascii="仿宋" w:eastAsia="仿宋" w:hAnsi="仿宋"/>
              </w:rPr>
              <w:t>PID、进程用户名、命令行、占用内存、CPU占用、MD5等信息；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5.★为了满足多语言使用需求，产品全功能支持简体中文</w:t>
            </w:r>
            <w:r>
              <w:rPr>
                <w:rFonts w:ascii="仿宋" w:eastAsia="仿宋" w:hAnsi="仿宋"/>
              </w:rPr>
              <w:t>/繁体中体/英语自由切换。</w:t>
            </w:r>
            <w:r>
              <w:rPr>
                <w:rFonts w:ascii="仿宋" w:eastAsia="仿宋" w:hAnsi="仿宋" w:hint="eastAsia"/>
              </w:rPr>
              <w:t>（提供产品截</w:t>
            </w:r>
            <w:proofErr w:type="gramStart"/>
            <w:r>
              <w:rPr>
                <w:rFonts w:ascii="仿宋" w:eastAsia="仿宋" w:hAnsi="仿宋" w:hint="eastAsia"/>
              </w:rPr>
              <w:t>图证明</w:t>
            </w:r>
            <w:proofErr w:type="gramEnd"/>
            <w:r>
              <w:rPr>
                <w:rFonts w:ascii="仿宋" w:eastAsia="仿宋" w:hAnsi="仿宋" w:hint="eastAsia"/>
              </w:rPr>
              <w:t>并加盖厂商公章）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6.支持定时公告功能，可配置开机显示、周期显示和立即推送。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7.支持</w:t>
            </w:r>
            <w:proofErr w:type="gramStart"/>
            <w:r>
              <w:rPr>
                <w:rFonts w:ascii="仿宋" w:eastAsia="仿宋" w:hAnsi="仿宋" w:hint="eastAsia"/>
              </w:rPr>
              <w:t>对进程</w:t>
            </w:r>
            <w:proofErr w:type="gramEnd"/>
            <w:r>
              <w:rPr>
                <w:rFonts w:ascii="仿宋" w:eastAsia="仿宋" w:hAnsi="仿宋" w:hint="eastAsia"/>
              </w:rPr>
              <w:t>防护、注册表防护、驱动防护、</w:t>
            </w:r>
            <w:r>
              <w:rPr>
                <w:rFonts w:ascii="仿宋" w:eastAsia="仿宋" w:hAnsi="仿宋"/>
              </w:rPr>
              <w:t>U</w:t>
            </w:r>
            <w:proofErr w:type="gramStart"/>
            <w:r>
              <w:rPr>
                <w:rFonts w:ascii="仿宋" w:eastAsia="仿宋" w:hAnsi="仿宋"/>
              </w:rPr>
              <w:t>盘安全</w:t>
            </w:r>
            <w:proofErr w:type="gramEnd"/>
            <w:r>
              <w:rPr>
                <w:rFonts w:ascii="仿宋" w:eastAsia="仿宋" w:hAnsi="仿宋"/>
              </w:rPr>
              <w:t>防护、邮件防护、下载防护、IM防护、局域网文件防护、网页安全防护、勒索软件防护。</w:t>
            </w:r>
            <w:r>
              <w:rPr>
                <w:rFonts w:ascii="仿宋" w:eastAsia="仿宋" w:hAnsi="仿宋" w:hint="eastAsia"/>
              </w:rPr>
              <w:t>支持网络入侵拦截对流入本机的网络</w:t>
            </w:r>
            <w:proofErr w:type="gramStart"/>
            <w:r>
              <w:rPr>
                <w:rFonts w:ascii="仿宋" w:eastAsia="仿宋" w:hAnsi="仿宋" w:hint="eastAsia"/>
              </w:rPr>
              <w:t>包数据</w:t>
            </w:r>
            <w:proofErr w:type="gramEnd"/>
            <w:r>
              <w:rPr>
                <w:rFonts w:ascii="仿宋" w:eastAsia="仿宋" w:hAnsi="仿宋" w:hint="eastAsia"/>
              </w:rPr>
              <w:t>和行为进行检测，根据策略在网络层拦截漏洞攻击、黑客入侵等威胁。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.★补丁修复支持预先设置好灰度发布批次和漏洞修复策略（分时间段、按级别、排除有兼容性问题的补丁等），每当控制台更新补丁库，自动化编排完成漏洞修复——将全网终端划分为由小到大的多个批次，根据网络环境，自动先推送给第一个小批次分组，如无问题自动推送给下一个批次，直到推送给全网。如有问题，只需将有问题的补丁添加到排除列表和卸载已安装的终端即可。整个推送安装过程自动化编排，无需管理员过多参与，只需在有问题时添加排除列表和下发卸载补丁任务。（提供产品截</w:t>
            </w:r>
            <w:proofErr w:type="gramStart"/>
            <w:r>
              <w:rPr>
                <w:rFonts w:ascii="仿宋" w:eastAsia="仿宋" w:hAnsi="仿宋" w:hint="eastAsia"/>
              </w:rPr>
              <w:t>图证明</w:t>
            </w:r>
            <w:proofErr w:type="gramEnd"/>
            <w:r>
              <w:rPr>
                <w:rFonts w:ascii="仿宋" w:eastAsia="仿宋" w:hAnsi="仿宋" w:hint="eastAsia"/>
              </w:rPr>
              <w:t>并加盖厂商公章）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9.★支持对外设进行多维度的放行，包括设备名称、</w:t>
            </w:r>
            <w:r>
              <w:rPr>
                <w:rFonts w:ascii="仿宋" w:eastAsia="仿宋" w:hAnsi="仿宋"/>
              </w:rPr>
              <w:t>PID/VID、实例路径，通过添加实现例外或加黑。</w:t>
            </w:r>
            <w:r>
              <w:rPr>
                <w:rFonts w:ascii="仿宋" w:eastAsia="仿宋" w:hAnsi="仿宋" w:hint="eastAsia"/>
              </w:rPr>
              <w:t>（提供产品截</w:t>
            </w:r>
            <w:proofErr w:type="gramStart"/>
            <w:r>
              <w:rPr>
                <w:rFonts w:ascii="仿宋" w:eastAsia="仿宋" w:hAnsi="仿宋" w:hint="eastAsia"/>
              </w:rPr>
              <w:t>图证明</w:t>
            </w:r>
            <w:proofErr w:type="gramEnd"/>
            <w:r>
              <w:rPr>
                <w:rFonts w:ascii="仿宋" w:eastAsia="仿宋" w:hAnsi="仿宋" w:hint="eastAsia"/>
              </w:rPr>
              <w:t>并加盖厂商公章）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10.支持对网卡进行防护，支持阻止终端修改</w:t>
            </w:r>
            <w:r>
              <w:rPr>
                <w:rFonts w:ascii="仿宋" w:eastAsia="仿宋" w:hAnsi="仿宋"/>
              </w:rPr>
              <w:t>IP地址、使用动态IP地址、热点创建和IPV6地址使用等，可自定义提示内容和生效时间。</w:t>
            </w:r>
            <w:r>
              <w:rPr>
                <w:rFonts w:ascii="仿宋" w:eastAsia="仿宋" w:hAnsi="仿宋" w:hint="eastAsia"/>
              </w:rPr>
              <w:t>支持对互联网出口地址探测，支持对违规的互联网出口进行发现、断开网络、终端锁屏、断网</w:t>
            </w:r>
            <w:r>
              <w:rPr>
                <w:rFonts w:ascii="仿宋" w:eastAsia="仿宋" w:hAnsi="仿宋"/>
              </w:rPr>
              <w:t>+锁屏处理。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11.支持终端密码保护功能，支持终端“防退出”密码保护、“防卸载”密码保护、防安装密码保护。支持设置自我保护功能，可有效防止客户端进程被恶意终止、注入、提高客户端进程、数据、配置的安全性。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12.★支持对终端节能管理，支持对长时间运行、定时关机、空闲节能、工作时间外开机等节能类型设定策略，</w:t>
            </w:r>
            <w:proofErr w:type="gramStart"/>
            <w:r>
              <w:rPr>
                <w:rFonts w:ascii="仿宋" w:eastAsia="仿宋" w:hAnsi="仿宋" w:hint="eastAsia"/>
              </w:rPr>
              <w:t>支持仅</w:t>
            </w:r>
            <w:proofErr w:type="gramEnd"/>
            <w:r>
              <w:rPr>
                <w:rFonts w:ascii="仿宋" w:eastAsia="仿宋" w:hAnsi="仿宋" w:hint="eastAsia"/>
              </w:rPr>
              <w:t>提示、关机、注销、锁定、关闭显示器、锁定</w:t>
            </w:r>
            <w:r>
              <w:rPr>
                <w:rFonts w:ascii="仿宋" w:eastAsia="仿宋" w:hAnsi="仿宋"/>
              </w:rPr>
              <w:t>+关闭显示器、休眠和睡眠处理。并支持提示倒计时弹窗，可设置在终端取消后下一次提醒时间</w:t>
            </w:r>
            <w:r>
              <w:rPr>
                <w:rFonts w:ascii="仿宋" w:eastAsia="仿宋" w:hAnsi="仿宋" w:hint="eastAsia"/>
              </w:rPr>
              <w:t>；（提供产品截</w:t>
            </w:r>
            <w:proofErr w:type="gramStart"/>
            <w:r>
              <w:rPr>
                <w:rFonts w:ascii="仿宋" w:eastAsia="仿宋" w:hAnsi="仿宋" w:hint="eastAsia"/>
              </w:rPr>
              <w:t>图证明</w:t>
            </w:r>
            <w:proofErr w:type="gramEnd"/>
            <w:r>
              <w:rPr>
                <w:rFonts w:ascii="仿宋" w:eastAsia="仿宋" w:hAnsi="仿宋" w:hint="eastAsia"/>
              </w:rPr>
              <w:t>并加盖厂商公章）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.支持终端密码保护功能，支持终端“防退出”密码保护、“防卸载”密码保护、防安装密码保护。支持设置自我保护功能，可有效防止客户端进程被恶意终止、注入、提高客户端进程、数据、配置的安全性。（提供产品截</w:t>
            </w:r>
            <w:proofErr w:type="gramStart"/>
            <w:r>
              <w:rPr>
                <w:rFonts w:ascii="仿宋" w:eastAsia="仿宋" w:hAnsi="仿宋" w:hint="eastAsia"/>
              </w:rPr>
              <w:t>图证明</w:t>
            </w:r>
            <w:proofErr w:type="gramEnd"/>
            <w:r>
              <w:rPr>
                <w:rFonts w:ascii="仿宋" w:eastAsia="仿宋" w:hAnsi="仿宋" w:hint="eastAsia"/>
              </w:rPr>
              <w:t>并加盖厂商公章）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14.支持终端用户和管理员是一套账号管理系统，简化账号管理复杂度，一个账号解决所有身份认证，既可以用于终端登录，也可以用于管理管理中心。</w:t>
            </w:r>
          </w:p>
          <w:p w:rsidR="004E75F7" w:rsidRDefault="00540C36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.★产品具备该软件产品的软件著作权，并提供相关的《计算机软件著作权登记证书》资质证书。提供公安部颁发的《计算机信息系统安全专用产品销售许可证》和检测报告。提供连续通过国际权威杀毒软件评测机构</w:t>
            </w:r>
            <w:r>
              <w:rPr>
                <w:rFonts w:ascii="仿宋" w:eastAsia="仿宋" w:hAnsi="仿宋"/>
              </w:rPr>
              <w:t>Virus </w:t>
            </w:r>
            <w:proofErr w:type="spellStart"/>
            <w:r>
              <w:rPr>
                <w:rFonts w:ascii="仿宋" w:eastAsia="仿宋" w:hAnsi="仿宋"/>
              </w:rPr>
              <w:t>Bulleti</w:t>
            </w:r>
            <w:proofErr w:type="spellEnd"/>
            <w:r>
              <w:rPr>
                <w:rFonts w:ascii="仿宋" w:eastAsia="仿宋" w:hAnsi="仿宋"/>
              </w:rPr>
              <w:t>测评认证（VB100）三次以上认证</w:t>
            </w:r>
            <w:r>
              <w:rPr>
                <w:rFonts w:ascii="仿宋" w:eastAsia="仿宋" w:hAnsi="仿宋" w:hint="eastAsia"/>
              </w:rPr>
              <w:t>证明文件</w:t>
            </w:r>
            <w:r>
              <w:rPr>
                <w:rFonts w:ascii="仿宋" w:eastAsia="仿宋" w:hAnsi="仿宋"/>
              </w:rPr>
              <w:t>。</w:t>
            </w:r>
          </w:p>
        </w:tc>
      </w:tr>
      <w:tr w:rsidR="004E75F7">
        <w:trPr>
          <w:jc w:val="center"/>
        </w:trPr>
        <w:tc>
          <w:tcPr>
            <w:tcW w:w="704" w:type="dxa"/>
            <w:vAlign w:val="center"/>
          </w:tcPr>
          <w:p w:rsidR="004E75F7" w:rsidRDefault="00540C3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2</w:t>
            </w:r>
          </w:p>
        </w:tc>
        <w:tc>
          <w:tcPr>
            <w:tcW w:w="1243" w:type="dxa"/>
            <w:vAlign w:val="center"/>
          </w:tcPr>
          <w:p w:rsidR="004E75F7" w:rsidRDefault="00540C36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服务器安全</w:t>
            </w:r>
            <w:r w:rsidR="00EE2194" w:rsidRPr="00EE2194">
              <w:rPr>
                <w:rFonts w:ascii="仿宋" w:eastAsia="仿宋" w:hAnsi="仿宋" w:hint="eastAsia"/>
                <w:b/>
                <w:sz w:val="24"/>
              </w:rPr>
              <w:t>管理</w:t>
            </w:r>
            <w:r>
              <w:rPr>
                <w:rFonts w:ascii="仿宋" w:eastAsia="仿宋" w:hAnsi="仿宋" w:hint="eastAsia"/>
                <w:b/>
                <w:sz w:val="24"/>
              </w:rPr>
              <w:t>系统</w:t>
            </w:r>
          </w:p>
        </w:tc>
        <w:tc>
          <w:tcPr>
            <w:tcW w:w="11940" w:type="dxa"/>
          </w:tcPr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 xml:space="preserve"> 服务器安全管理系统管理控制中心，可实现对客户端的统一运维管理、安全策略维护及全网安全日志分析、威胁溯源;提供服务器</w:t>
            </w:r>
            <w:r w:rsidRPr="0051735B">
              <w:rPr>
                <w:rFonts w:ascii="仿宋" w:eastAsia="仿宋" w:hAnsi="仿宋" w:hint="eastAsia"/>
              </w:rPr>
              <w:t>安全管理系统客户端功能授权≥</w:t>
            </w: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00</w:t>
            </w:r>
            <w:r>
              <w:rPr>
                <w:rFonts w:ascii="仿宋" w:eastAsia="仿宋" w:hAnsi="仿宋" w:hint="eastAsia"/>
              </w:rPr>
              <w:t>点，提供完整的系统加固和防护能力，包括资产梳理、风险发现、病毒扫描、安全基线、入侵检测、系统加固、应用防护、</w:t>
            </w:r>
            <w:r>
              <w:rPr>
                <w:rFonts w:ascii="仿宋" w:eastAsia="仿宋" w:hAnsi="仿宋"/>
              </w:rPr>
              <w:t>EDR、溯源分析等高级功能，包含</w:t>
            </w:r>
            <w:r>
              <w:rPr>
                <w:rFonts w:ascii="仿宋" w:eastAsia="仿宋" w:hAnsi="仿宋" w:hint="eastAsia"/>
              </w:rPr>
              <w:t>三</w:t>
            </w: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 w:hint="eastAsia"/>
              </w:rPr>
              <w:t>升级</w:t>
            </w:r>
            <w:r>
              <w:rPr>
                <w:rFonts w:ascii="仿宋" w:eastAsia="仿宋" w:hAnsi="仿宋"/>
              </w:rPr>
              <w:t>使用授权</w:t>
            </w:r>
            <w:r>
              <w:rPr>
                <w:rFonts w:ascii="仿宋" w:eastAsia="仿宋" w:hAnsi="仿宋" w:hint="eastAsia"/>
              </w:rPr>
              <w:t>。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为了满足多操作系统安全需求，产品需具备良好的系统兼容性，</w:t>
            </w:r>
            <w:proofErr w:type="gramStart"/>
            <w:r>
              <w:rPr>
                <w:rFonts w:ascii="仿宋" w:eastAsia="仿宋" w:hAnsi="仿宋" w:hint="eastAsia"/>
              </w:rPr>
              <w:t>需支持</w:t>
            </w:r>
            <w:proofErr w:type="gramEnd"/>
            <w:r>
              <w:rPr>
                <w:rFonts w:ascii="仿宋" w:eastAsia="仿宋" w:hAnsi="仿宋" w:hint="eastAsia"/>
              </w:rPr>
              <w:t>Windows、Linux和国产化</w:t>
            </w:r>
            <w:r>
              <w:rPr>
                <w:rFonts w:ascii="仿宋" w:eastAsia="仿宋" w:hAnsi="仿宋"/>
              </w:rPr>
              <w:t>操作系统</w:t>
            </w:r>
            <w:r>
              <w:rPr>
                <w:rFonts w:ascii="仿宋" w:eastAsia="仿宋" w:hAnsi="仿宋" w:hint="eastAsia"/>
              </w:rPr>
              <w:t>部署</w:t>
            </w:r>
            <w:r>
              <w:rPr>
                <w:rFonts w:ascii="仿宋" w:eastAsia="仿宋" w:hAnsi="仿宋"/>
              </w:rPr>
              <w:t xml:space="preserve">： 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 xml:space="preserve"> 客户端</w:t>
            </w:r>
            <w:proofErr w:type="gramStart"/>
            <w:r>
              <w:rPr>
                <w:rFonts w:ascii="仿宋" w:eastAsia="仿宋" w:hAnsi="仿宋" w:hint="eastAsia"/>
              </w:rPr>
              <w:t>需支持</w:t>
            </w:r>
            <w:proofErr w:type="gramEnd"/>
            <w:r>
              <w:rPr>
                <w:rFonts w:ascii="仿宋" w:eastAsia="仿宋" w:hAnsi="仿宋" w:hint="eastAsia"/>
              </w:rPr>
              <w:t>自我防护技术，即使客户端被意外关闭，防护依然有效；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 xml:space="preserve"> 支持对服务器、进程、账户、软件应用、</w:t>
            </w:r>
            <w:r>
              <w:rPr>
                <w:rFonts w:ascii="仿宋" w:eastAsia="仿宋" w:hAnsi="仿宋"/>
              </w:rPr>
              <w:t>Web资产、Web服务、Web框架、数据库、端口、网络连接、启动服务、安装包、计划任务、环境变量、内核模块等分类资产</w:t>
            </w:r>
            <w:r>
              <w:rPr>
                <w:rFonts w:ascii="仿宋" w:eastAsia="仿宋" w:hAnsi="仿宋" w:hint="eastAsia"/>
              </w:rPr>
              <w:t>管理，并提供搜索及导出功能；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 xml:space="preserve"> 支持对服务行为进行状态学习，可添加命令执行、文件创建、网络连接三种服务行为例外的白名单，针对学习行为之外的行为进行告警，支持对行为进行信任、例外操作（提供产品截</w:t>
            </w:r>
            <w:proofErr w:type="gramStart"/>
            <w:r>
              <w:rPr>
                <w:rFonts w:ascii="仿宋" w:eastAsia="仿宋" w:hAnsi="仿宋" w:hint="eastAsia"/>
              </w:rPr>
              <w:t>图证明</w:t>
            </w:r>
            <w:proofErr w:type="gramEnd"/>
            <w:r>
              <w:rPr>
                <w:rFonts w:ascii="仿宋" w:eastAsia="仿宋" w:hAnsi="仿宋" w:hint="eastAsia"/>
              </w:rPr>
              <w:t>并加盖厂商公章）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</w:t>
            </w:r>
            <w:r>
              <w:rPr>
                <w:rFonts w:ascii="仿宋" w:eastAsia="仿宋" w:hAnsi="仿宋" w:hint="eastAsia"/>
              </w:rPr>
              <w:t xml:space="preserve"> 采用主动的方式进行自动化病毒查杀，可支持</w:t>
            </w:r>
            <w:r>
              <w:rPr>
                <w:rFonts w:ascii="仿宋" w:eastAsia="仿宋" w:hAnsi="仿宋"/>
              </w:rPr>
              <w:t>多引擎技术识别并查</w:t>
            </w:r>
            <w:proofErr w:type="gramStart"/>
            <w:r>
              <w:rPr>
                <w:rFonts w:ascii="仿宋" w:eastAsia="仿宋" w:hAnsi="仿宋"/>
              </w:rPr>
              <w:t>杀最新</w:t>
            </w:r>
            <w:proofErr w:type="gramEnd"/>
            <w:r>
              <w:rPr>
                <w:rFonts w:ascii="仿宋" w:eastAsia="仿宋" w:hAnsi="仿宋"/>
              </w:rPr>
              <w:t>病毒；可支持病毒文件自动隔离、自动删除、不处理三种方式。并可将病毒查杀的结果导出报告</w:t>
            </w:r>
            <w:r>
              <w:rPr>
                <w:rFonts w:ascii="仿宋" w:eastAsia="仿宋" w:hAnsi="仿宋" w:hint="eastAsia"/>
              </w:rPr>
              <w:t>；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 xml:space="preserve"> 支持自动学习并梳理出内网端口访问情况，并提供端口处置（提供产品截</w:t>
            </w:r>
            <w:proofErr w:type="gramStart"/>
            <w:r>
              <w:rPr>
                <w:rFonts w:ascii="仿宋" w:eastAsia="仿宋" w:hAnsi="仿宋" w:hint="eastAsia"/>
              </w:rPr>
              <w:t>图证明</w:t>
            </w:r>
            <w:proofErr w:type="gramEnd"/>
            <w:r>
              <w:rPr>
                <w:rFonts w:ascii="仿宋" w:eastAsia="仿宋" w:hAnsi="仿宋" w:hint="eastAsia"/>
              </w:rPr>
              <w:t>并加盖厂商公章）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 xml:space="preserve"> 可对服务器的软件漏洞进行综合扫描，并可对扫描方式、扫描周期进行设置，并以报告的形式展示软件漏洞扫描结果；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 xml:space="preserve"> 支持</w:t>
            </w:r>
            <w:r>
              <w:rPr>
                <w:rFonts w:ascii="仿宋" w:eastAsia="仿宋" w:hAnsi="仿宋"/>
              </w:rPr>
              <w:t>CIS、等级保护二级、三级检查，</w:t>
            </w:r>
            <w:proofErr w:type="gramStart"/>
            <w:r>
              <w:rPr>
                <w:rFonts w:ascii="仿宋" w:eastAsia="仿宋" w:hAnsi="仿宋"/>
              </w:rPr>
              <w:t>满足等保二级及等保三级</w:t>
            </w:r>
            <w:proofErr w:type="gramEnd"/>
            <w:r>
              <w:rPr>
                <w:rFonts w:ascii="仿宋" w:eastAsia="仿宋" w:hAnsi="仿宋"/>
              </w:rPr>
              <w:t>要求，同时支持自定义基线检查任务。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  <w:r>
              <w:rPr>
                <w:rFonts w:ascii="仿宋" w:eastAsia="仿宋" w:hAnsi="仿宋"/>
              </w:rPr>
              <w:t>.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宋体" w:cs="宋体" w:hint="eastAsia"/>
                <w:kern w:val="0"/>
              </w:rPr>
              <w:t>★</w:t>
            </w:r>
            <w:r>
              <w:rPr>
                <w:rFonts w:ascii="仿宋" w:eastAsia="仿宋" w:hAnsi="仿宋" w:hint="eastAsia"/>
              </w:rPr>
              <w:t>支持系统内核加固，对非法创建文件、非法更改系统设置、非法创建可执行文件、</w:t>
            </w:r>
            <w:proofErr w:type="gramStart"/>
            <w:r>
              <w:rPr>
                <w:rFonts w:ascii="仿宋" w:eastAsia="仿宋" w:hAnsi="仿宋" w:hint="eastAsia"/>
              </w:rPr>
              <w:t>非法提权等</w:t>
            </w:r>
            <w:proofErr w:type="gramEnd"/>
            <w:r>
              <w:rPr>
                <w:rFonts w:ascii="仿宋" w:eastAsia="仿宋" w:hAnsi="仿宋" w:hint="eastAsia"/>
              </w:rPr>
              <w:t>恶意行为进行监控和防护。（提供产品截</w:t>
            </w:r>
            <w:proofErr w:type="gramStart"/>
            <w:r>
              <w:rPr>
                <w:rFonts w:ascii="仿宋" w:eastAsia="仿宋" w:hAnsi="仿宋" w:hint="eastAsia"/>
              </w:rPr>
              <w:t>图证明</w:t>
            </w:r>
            <w:proofErr w:type="gramEnd"/>
            <w:r>
              <w:rPr>
                <w:rFonts w:ascii="仿宋" w:eastAsia="仿宋" w:hAnsi="仿宋" w:hint="eastAsia"/>
              </w:rPr>
              <w:t>并加盖厂商公章）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1</w:t>
            </w:r>
            <w:r>
              <w:rPr>
                <w:rFonts w:ascii="仿宋" w:eastAsia="仿宋" w:hAnsi="仿宋"/>
              </w:rPr>
              <w:t>0.</w:t>
            </w:r>
            <w:r>
              <w:rPr>
                <w:rFonts w:ascii="仿宋" w:eastAsia="仿宋" w:hAnsi="仿宋" w:hint="eastAsia"/>
              </w:rPr>
              <w:t>★支持</w:t>
            </w:r>
            <w:proofErr w:type="gramStart"/>
            <w:r>
              <w:rPr>
                <w:rFonts w:ascii="仿宋" w:eastAsia="仿宋" w:hAnsi="仿宋" w:hint="eastAsia"/>
              </w:rPr>
              <w:t>驱动级防篡改</w:t>
            </w:r>
            <w:proofErr w:type="gramEnd"/>
            <w:r>
              <w:rPr>
                <w:rFonts w:ascii="仿宋" w:eastAsia="仿宋" w:hAnsi="仿宋" w:hint="eastAsia"/>
              </w:rPr>
              <w:t>，可以保护整个目录、网页或文件不被恶意修改或者变更，支持监控和控制文件读取、写入、删除、链接、创建、执行、重命名等操作，支持对目录、进程进行例外设置。（提供产品截</w:t>
            </w:r>
            <w:proofErr w:type="gramStart"/>
            <w:r>
              <w:rPr>
                <w:rFonts w:ascii="仿宋" w:eastAsia="仿宋" w:hAnsi="仿宋" w:hint="eastAsia"/>
              </w:rPr>
              <w:t>图证明</w:t>
            </w:r>
            <w:proofErr w:type="gramEnd"/>
            <w:r>
              <w:rPr>
                <w:rFonts w:ascii="仿宋" w:eastAsia="仿宋" w:hAnsi="仿宋" w:hint="eastAsia"/>
              </w:rPr>
              <w:t>并加盖厂商公章）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1.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宋体" w:cs="宋体" w:hint="eastAsia"/>
                <w:kern w:val="0"/>
              </w:rPr>
              <w:t>★</w:t>
            </w:r>
            <w:r>
              <w:rPr>
                <w:rFonts w:ascii="仿宋" w:eastAsia="仿宋" w:hAnsi="仿宋" w:hint="eastAsia"/>
              </w:rPr>
              <w:t>支持RASP（Runtime Application Self Protection）运行时应用自我保护技术，可对ASP、.Net、PHP、Java四种语言进行RASP防护，支持通过对应用系统流量、上下文、行为进行持续监控，有效抵御一句话木马、变形</w:t>
            </w:r>
            <w:r>
              <w:rPr>
                <w:rFonts w:ascii="仿宋" w:eastAsia="仿宋" w:hAnsi="仿宋"/>
              </w:rPr>
              <w:t>/</w:t>
            </w:r>
            <w:proofErr w:type="gramStart"/>
            <w:r>
              <w:rPr>
                <w:rFonts w:ascii="仿宋" w:eastAsia="仿宋" w:hAnsi="仿宋"/>
              </w:rPr>
              <w:t>未活动</w:t>
            </w:r>
            <w:proofErr w:type="gramEnd"/>
            <w:r>
              <w:rPr>
                <w:rFonts w:ascii="仿宋" w:eastAsia="仿宋" w:hAnsi="仿宋"/>
              </w:rPr>
              <w:t>/加密</w:t>
            </w:r>
            <w:proofErr w:type="spellStart"/>
            <w:r>
              <w:rPr>
                <w:rFonts w:ascii="仿宋" w:eastAsia="仿宋" w:hAnsi="仿宋"/>
              </w:rPr>
              <w:t>Webshell</w:t>
            </w:r>
            <w:proofErr w:type="spellEnd"/>
            <w:r>
              <w:rPr>
                <w:rFonts w:ascii="仿宋" w:eastAsia="仿宋" w:hAnsi="仿宋"/>
              </w:rPr>
              <w:t>、SQL注入、命令执行、文件上传、任意文件读写、反序列化、Struts2漏洞等</w:t>
            </w:r>
            <w:r>
              <w:rPr>
                <w:rFonts w:ascii="仿宋" w:eastAsia="仿宋" w:hAnsi="仿宋" w:hint="eastAsia"/>
              </w:rPr>
              <w:t>各类</w:t>
            </w:r>
            <w:r>
              <w:rPr>
                <w:rFonts w:ascii="仿宋" w:eastAsia="仿宋" w:hAnsi="仿宋"/>
              </w:rPr>
              <w:t>高级Web应用攻击（提供产品截</w:t>
            </w:r>
            <w:proofErr w:type="gramStart"/>
            <w:r>
              <w:rPr>
                <w:rFonts w:ascii="仿宋" w:eastAsia="仿宋" w:hAnsi="仿宋"/>
              </w:rPr>
              <w:t>图证明</w:t>
            </w:r>
            <w:proofErr w:type="gramEnd"/>
            <w:r>
              <w:rPr>
                <w:rFonts w:ascii="仿宋" w:eastAsia="仿宋" w:hAnsi="仿宋"/>
              </w:rPr>
              <w:t>并加盖厂商公章）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2.</w:t>
            </w:r>
            <w:r>
              <w:rPr>
                <w:rFonts w:ascii="仿宋" w:eastAsia="仿宋" w:hAnsi="仿宋" w:hint="eastAsia"/>
              </w:rPr>
              <w:t xml:space="preserve"> 支持统计并展示服务器的可疑威胁及告警信息，包括：可疑威胁事件统计、可疑威胁分布、可疑问些趋势，以及具体的威胁事件列表，并可对威胁事件进行</w:t>
            </w:r>
            <w:proofErr w:type="gramStart"/>
            <w:r>
              <w:rPr>
                <w:rFonts w:ascii="仿宋" w:eastAsia="仿宋" w:hAnsi="仿宋" w:hint="eastAsia"/>
              </w:rPr>
              <w:t>研</w:t>
            </w:r>
            <w:proofErr w:type="gramEnd"/>
            <w:r>
              <w:rPr>
                <w:rFonts w:ascii="仿宋" w:eastAsia="仿宋" w:hAnsi="仿宋" w:hint="eastAsia"/>
              </w:rPr>
              <w:t>判。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3.</w:t>
            </w:r>
            <w:r>
              <w:rPr>
                <w:rFonts w:ascii="仿宋" w:eastAsia="仿宋" w:hAnsi="仿宋" w:hint="eastAsia"/>
              </w:rPr>
              <w:t xml:space="preserve"> 支持记录当前所有服务器产生的事件日志，并提供筛选的功能和自定义时间段筛选查询，用户可通过安全日志快速锁定问题服务器，并进行相应处理。同时支持对安全事件进行溯源分析，对安全事件的等级、攻击类型、</w:t>
            </w:r>
            <w:r>
              <w:rPr>
                <w:rFonts w:ascii="仿宋" w:eastAsia="仿宋" w:hAnsi="仿宋"/>
              </w:rPr>
              <w:t>ATT&amp;CK ID、ATT攻击阶段进行匹配。（提供产品截</w:t>
            </w:r>
            <w:proofErr w:type="gramStart"/>
            <w:r>
              <w:rPr>
                <w:rFonts w:ascii="仿宋" w:eastAsia="仿宋" w:hAnsi="仿宋"/>
              </w:rPr>
              <w:t>图证明</w:t>
            </w:r>
            <w:proofErr w:type="gramEnd"/>
            <w:r>
              <w:rPr>
                <w:rFonts w:ascii="仿宋" w:eastAsia="仿宋" w:hAnsi="仿宋"/>
              </w:rPr>
              <w:t>并加盖厂商公章）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4.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</w:rPr>
              <w:t>★支持对应用漏洞防护的设置，可有效拦截各类</w:t>
            </w:r>
            <w:r>
              <w:rPr>
                <w:rFonts w:ascii="仿宋" w:eastAsia="仿宋" w:hAnsi="仿宋"/>
              </w:rPr>
              <w:t>WEB入侵，包括：SQL注入类、XSS防护、Web服务器溢出攻击防护、文件名解析漏洞防护、禁止浏览畸形文件、自动屏蔽扫描器、X-Forwarded-For防护、请求类型控制、禁止下载特定类型文件、网站浏览实时防护、HTTP请求头防护等。同时可对一句话木马利用工具进行防护，包括：ASP、PHP、ASPX等语言，并可禁止使用PHP://inpu、禁止使用PHP://fillter，以及SVN信息保护设置（提供产品截</w:t>
            </w:r>
            <w:proofErr w:type="gramStart"/>
            <w:r>
              <w:rPr>
                <w:rFonts w:ascii="仿宋" w:eastAsia="仿宋" w:hAnsi="仿宋"/>
              </w:rPr>
              <w:t>图证明</w:t>
            </w:r>
            <w:proofErr w:type="gramEnd"/>
            <w:r>
              <w:rPr>
                <w:rFonts w:ascii="仿宋" w:eastAsia="仿宋" w:hAnsi="仿宋"/>
              </w:rPr>
              <w:t>并加盖厂商公章）</w:t>
            </w:r>
          </w:p>
          <w:p w:rsidR="004E75F7" w:rsidRDefault="00540C36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5.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宋体" w:cs="宋体" w:hint="eastAsia"/>
                <w:kern w:val="0"/>
              </w:rPr>
              <w:t>★</w:t>
            </w:r>
            <w:r>
              <w:rPr>
                <w:rFonts w:ascii="仿宋" w:eastAsia="仿宋" w:hAnsi="仿宋" w:hint="eastAsia"/>
              </w:rPr>
              <w:t>产品具备计算机信息系统安全专用产品销售许可证（主机文件监测</w:t>
            </w:r>
            <w:r>
              <w:rPr>
                <w:rFonts w:ascii="仿宋" w:eastAsia="仿宋" w:hAnsi="仿宋"/>
              </w:rPr>
              <w:t>(基本级)）</w:t>
            </w:r>
            <w:r>
              <w:rPr>
                <w:rFonts w:ascii="仿宋" w:eastAsia="仿宋" w:hAnsi="仿宋" w:hint="eastAsia"/>
              </w:rPr>
              <w:t>；具备攻击代码检测机制的权威机构证明文件；产品拥有自主知识产权，非O</w:t>
            </w:r>
            <w:r>
              <w:rPr>
                <w:rFonts w:ascii="仿宋" w:eastAsia="仿宋" w:hAnsi="仿宋"/>
              </w:rPr>
              <w:t>EM</w:t>
            </w:r>
            <w:r>
              <w:rPr>
                <w:rFonts w:ascii="仿宋" w:eastAsia="仿宋" w:hAnsi="仿宋" w:hint="eastAsia"/>
              </w:rPr>
              <w:t>产品，具备中华人民共和国国家版权局计算机软件著作权登记证书。</w:t>
            </w:r>
          </w:p>
        </w:tc>
      </w:tr>
      <w:tr w:rsidR="004E75F7">
        <w:trPr>
          <w:jc w:val="center"/>
        </w:trPr>
        <w:tc>
          <w:tcPr>
            <w:tcW w:w="704" w:type="dxa"/>
            <w:vAlign w:val="center"/>
          </w:tcPr>
          <w:p w:rsidR="004E75F7" w:rsidRDefault="00540C36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3</w:t>
            </w:r>
          </w:p>
        </w:tc>
        <w:tc>
          <w:tcPr>
            <w:tcW w:w="1243" w:type="dxa"/>
            <w:vAlign w:val="center"/>
          </w:tcPr>
          <w:p w:rsidR="004E75F7" w:rsidRDefault="00540C36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售后服务</w:t>
            </w:r>
          </w:p>
        </w:tc>
        <w:tc>
          <w:tcPr>
            <w:tcW w:w="11940" w:type="dxa"/>
          </w:tcPr>
          <w:p w:rsidR="004E75F7" w:rsidRDefault="00540C3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集中进行涉及平台使用的各项培训，以及提供使用手册；</w:t>
            </w:r>
          </w:p>
          <w:p w:rsidR="004E75F7" w:rsidRDefault="00540C3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发生故障时第一时间响应及时排查故障，提供7x24小时电话响应，及时远程支持，</w:t>
            </w:r>
            <w:r w:rsidR="00EE2194"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 w:hint="eastAsia"/>
              </w:rPr>
              <w:t>小时内抵达现场处置。</w:t>
            </w:r>
          </w:p>
          <w:p w:rsidR="004E75F7" w:rsidRDefault="00540C3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提供7x24小时技术支持，解决系统使用过程中的技术性、功能使用性问题的咨询指导服务。</w:t>
            </w:r>
          </w:p>
          <w:p w:rsidR="004E75F7" w:rsidRDefault="00540C3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发生网络安全事件时，保证</w:t>
            </w:r>
            <w:r w:rsidR="00EE2194">
              <w:rPr>
                <w:rFonts w:ascii="仿宋" w:eastAsia="仿宋" w:hAnsi="仿宋" w:hint="eastAsia"/>
              </w:rPr>
              <w:t>4</w:t>
            </w:r>
            <w:r>
              <w:rPr>
                <w:rFonts w:ascii="仿宋" w:eastAsia="仿宋" w:hAnsi="仿宋" w:hint="eastAsia"/>
              </w:rPr>
              <w:t>小时内到现场协助处置。</w:t>
            </w:r>
          </w:p>
          <w:p w:rsidR="004E75F7" w:rsidRDefault="00540C36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提供一个月一次现场终端安全巡检服务。</w:t>
            </w:r>
          </w:p>
        </w:tc>
      </w:tr>
    </w:tbl>
    <w:p w:rsidR="004E75F7" w:rsidRDefault="004E75F7" w:rsidP="00FA5B38">
      <w:pPr>
        <w:spacing w:line="560" w:lineRule="exact"/>
      </w:pPr>
      <w:bookmarkStart w:id="0" w:name="_GoBack"/>
      <w:bookmarkEnd w:id="0"/>
    </w:p>
    <w:sectPr w:rsidR="004E75F7" w:rsidSect="00FA5B38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B2" w:rsidRDefault="008755B2">
      <w:r>
        <w:separator/>
      </w:r>
    </w:p>
  </w:endnote>
  <w:endnote w:type="continuationSeparator" w:id="0">
    <w:p w:rsidR="008755B2" w:rsidRDefault="008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06866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4E75F7" w:rsidRDefault="00540C36">
        <w:pPr>
          <w:pStyle w:val="a6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FA5B38" w:rsidRPr="00FA5B38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t>—</w:t>
        </w:r>
      </w:p>
    </w:sdtContent>
  </w:sdt>
  <w:p w:rsidR="004E75F7" w:rsidRDefault="004E75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829792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4E75F7" w:rsidRDefault="00540C36">
        <w:pPr>
          <w:pStyle w:val="a6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FA5B38" w:rsidRPr="00FA5B38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t>—</w:t>
        </w:r>
      </w:p>
    </w:sdtContent>
  </w:sdt>
  <w:p w:rsidR="004E75F7" w:rsidRDefault="004E75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47423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 w:rsidR="004E75F7" w:rsidRDefault="00540C36">
        <w:pPr>
          <w:pStyle w:val="a6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t>—</w:t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FA5B38" w:rsidRPr="00FA5B38">
          <w:rPr>
            <w:rFonts w:ascii="宋体" w:hAnsi="宋体"/>
            <w:noProof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/>
            <w:sz w:val="28"/>
            <w:szCs w:val="28"/>
          </w:rPr>
          <w:t>—</w:t>
        </w:r>
      </w:p>
    </w:sdtContent>
  </w:sdt>
  <w:p w:rsidR="004E75F7" w:rsidRDefault="00540C36">
    <w:pPr>
      <w:pStyle w:val="a6"/>
      <w:wordWrap w:val="0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B2" w:rsidRDefault="008755B2">
      <w:r>
        <w:separator/>
      </w:r>
    </w:p>
  </w:footnote>
  <w:footnote w:type="continuationSeparator" w:id="0">
    <w:p w:rsidR="008755B2" w:rsidRDefault="0087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3CD0"/>
    <w:multiLevelType w:val="multilevel"/>
    <w:tmpl w:val="45713CD0"/>
    <w:lvl w:ilvl="0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theme="minorBidi" w:hint="default"/>
        <w:color w:val="auto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罗术">
    <w15:presenceInfo w15:providerId="None" w15:userId="罗术"/>
  </w15:person>
  <w15:person w15:author="李开放">
    <w15:presenceInfo w15:providerId="None" w15:userId="李开放"/>
  </w15:person>
  <w15:person w15:author="吕吉宪">
    <w15:presenceInfo w15:providerId="None" w15:userId="吕吉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gzxijiu.cn:443/seeyon/officeservlet"/>
  </w:docVars>
  <w:rsids>
    <w:rsidRoot w:val="00392DDD"/>
    <w:rsid w:val="00007E21"/>
    <w:rsid w:val="00033F6A"/>
    <w:rsid w:val="00042FA5"/>
    <w:rsid w:val="000741B0"/>
    <w:rsid w:val="000871ED"/>
    <w:rsid w:val="000B45EF"/>
    <w:rsid w:val="000C5B40"/>
    <w:rsid w:val="0016431A"/>
    <w:rsid w:val="001A6F97"/>
    <w:rsid w:val="001E6329"/>
    <w:rsid w:val="002920CC"/>
    <w:rsid w:val="002C3B22"/>
    <w:rsid w:val="002C434E"/>
    <w:rsid w:val="002D0B27"/>
    <w:rsid w:val="002D483D"/>
    <w:rsid w:val="002E55AD"/>
    <w:rsid w:val="00351ABB"/>
    <w:rsid w:val="00380C32"/>
    <w:rsid w:val="00387F45"/>
    <w:rsid w:val="00392DDD"/>
    <w:rsid w:val="003E4C05"/>
    <w:rsid w:val="00425963"/>
    <w:rsid w:val="00425AC3"/>
    <w:rsid w:val="00461A4A"/>
    <w:rsid w:val="00495505"/>
    <w:rsid w:val="004E75F7"/>
    <w:rsid w:val="0051735B"/>
    <w:rsid w:val="00540C36"/>
    <w:rsid w:val="00557E5B"/>
    <w:rsid w:val="00563574"/>
    <w:rsid w:val="005B5D70"/>
    <w:rsid w:val="005C534A"/>
    <w:rsid w:val="005D3A89"/>
    <w:rsid w:val="005D6EB6"/>
    <w:rsid w:val="005F0E60"/>
    <w:rsid w:val="006107F9"/>
    <w:rsid w:val="00665E09"/>
    <w:rsid w:val="006B3B7A"/>
    <w:rsid w:val="006D7202"/>
    <w:rsid w:val="0074309E"/>
    <w:rsid w:val="00767E65"/>
    <w:rsid w:val="007804DE"/>
    <w:rsid w:val="0078628E"/>
    <w:rsid w:val="007930F3"/>
    <w:rsid w:val="007F2F18"/>
    <w:rsid w:val="00824C9F"/>
    <w:rsid w:val="008478EE"/>
    <w:rsid w:val="008755B2"/>
    <w:rsid w:val="008D49F5"/>
    <w:rsid w:val="008D6865"/>
    <w:rsid w:val="00900055"/>
    <w:rsid w:val="00904077"/>
    <w:rsid w:val="00990AB4"/>
    <w:rsid w:val="009B3C22"/>
    <w:rsid w:val="009E18D6"/>
    <w:rsid w:val="009E1B5B"/>
    <w:rsid w:val="009F24F7"/>
    <w:rsid w:val="009F63E0"/>
    <w:rsid w:val="00A125D7"/>
    <w:rsid w:val="00A33DCC"/>
    <w:rsid w:val="00A478B0"/>
    <w:rsid w:val="00A62186"/>
    <w:rsid w:val="00AA1DA9"/>
    <w:rsid w:val="00B176BF"/>
    <w:rsid w:val="00B2132D"/>
    <w:rsid w:val="00B2466A"/>
    <w:rsid w:val="00B321B7"/>
    <w:rsid w:val="00B5335C"/>
    <w:rsid w:val="00B57B6D"/>
    <w:rsid w:val="00B6636D"/>
    <w:rsid w:val="00B66AE8"/>
    <w:rsid w:val="00B967B1"/>
    <w:rsid w:val="00BB029C"/>
    <w:rsid w:val="00BB6868"/>
    <w:rsid w:val="00BC27EC"/>
    <w:rsid w:val="00BD562B"/>
    <w:rsid w:val="00C31131"/>
    <w:rsid w:val="00C70DC6"/>
    <w:rsid w:val="00C822BB"/>
    <w:rsid w:val="00CB4518"/>
    <w:rsid w:val="00D161D5"/>
    <w:rsid w:val="00D170CA"/>
    <w:rsid w:val="00D350AB"/>
    <w:rsid w:val="00D442A0"/>
    <w:rsid w:val="00D56B15"/>
    <w:rsid w:val="00D61983"/>
    <w:rsid w:val="00D64484"/>
    <w:rsid w:val="00D932C1"/>
    <w:rsid w:val="00DA24A9"/>
    <w:rsid w:val="00DC5E3B"/>
    <w:rsid w:val="00DD4946"/>
    <w:rsid w:val="00DE5639"/>
    <w:rsid w:val="00E15DC7"/>
    <w:rsid w:val="00E45207"/>
    <w:rsid w:val="00E70DA1"/>
    <w:rsid w:val="00E73748"/>
    <w:rsid w:val="00E84F25"/>
    <w:rsid w:val="00EA59E1"/>
    <w:rsid w:val="00EE2194"/>
    <w:rsid w:val="00F60683"/>
    <w:rsid w:val="00F7193A"/>
    <w:rsid w:val="00F94361"/>
    <w:rsid w:val="00FA1E78"/>
    <w:rsid w:val="00FA5B38"/>
    <w:rsid w:val="00FB522E"/>
    <w:rsid w:val="00FB6DEE"/>
    <w:rsid w:val="00FE5DED"/>
    <w:rsid w:val="08877D5F"/>
    <w:rsid w:val="3736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ahoma" w:eastAsiaTheme="minorEastAsia" w:hAnsi="Tahoma" w:cstheme="minorBidi"/>
    </w:rPr>
  </w:style>
  <w:style w:type="paragraph" w:styleId="a4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7"/>
    <w:uiPriority w:val="99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c">
    <w:name w:val="Date"/>
    <w:basedOn w:val="a"/>
    <w:next w:val="a"/>
    <w:link w:val="Char2"/>
    <w:uiPriority w:val="99"/>
    <w:semiHidden/>
    <w:unhideWhenUsed/>
    <w:rsid w:val="003E4C05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3E4C05"/>
    <w:rPr>
      <w:rFonts w:ascii="Calibri" w:eastAsia="宋体" w:hAnsi="Calibri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ahoma" w:eastAsiaTheme="minorEastAsia" w:hAnsi="Tahoma" w:cstheme="minorBidi"/>
    </w:rPr>
  </w:style>
  <w:style w:type="paragraph" w:styleId="a4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7"/>
    <w:uiPriority w:val="99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c">
    <w:name w:val="Date"/>
    <w:basedOn w:val="a"/>
    <w:next w:val="a"/>
    <w:link w:val="Char2"/>
    <w:uiPriority w:val="99"/>
    <w:semiHidden/>
    <w:unhideWhenUsed/>
    <w:rsid w:val="003E4C05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3E4C05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25F457-30A7-4EFE-89E4-5BBF10FE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王平</dc:creator>
  <cp:lastModifiedBy>陈长沙</cp:lastModifiedBy>
  <cp:revision>3</cp:revision>
  <dcterms:created xsi:type="dcterms:W3CDTF">2022-07-22T00:37:00Z</dcterms:created>
  <dcterms:modified xsi:type="dcterms:W3CDTF">2022-07-22T00:46:00Z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